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07" w:rsidRPr="009A7D10" w:rsidRDefault="00037507" w:rsidP="00037507">
      <w:pPr>
        <w:pStyle w:val="Nadpis1"/>
        <w:jc w:val="left"/>
      </w:pPr>
      <w:r w:rsidRPr="0081099D">
        <w:rPr>
          <w:noProof/>
          <w:sz w:val="18"/>
          <w:szCs w:val="18"/>
          <w:lang w:eastAsia="sk-SK"/>
        </w:rPr>
        <w:drawing>
          <wp:inline distT="0" distB="0" distL="0" distR="0">
            <wp:extent cx="438150" cy="476250"/>
            <wp:effectExtent l="0" t="0" r="0" b="0"/>
            <wp:docPr id="1" name="Obrázok 1" descr="Tuchyň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Tuchyňa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Obecný úrad Tuchyňa 205, 018 55  Tuchyňa</w:t>
      </w:r>
    </w:p>
    <w:p w:rsidR="00037507" w:rsidRDefault="00037507" w:rsidP="00037507">
      <w:r>
        <w:t>___________________________________________________________________________</w:t>
      </w:r>
    </w:p>
    <w:p w:rsidR="00037507" w:rsidRDefault="00037507" w:rsidP="00037507"/>
    <w:p w:rsidR="00037507" w:rsidRDefault="00037507" w:rsidP="00037507"/>
    <w:p w:rsidR="00037507" w:rsidRDefault="00037507" w:rsidP="00037507"/>
    <w:p w:rsidR="00037507" w:rsidRDefault="00037507" w:rsidP="00037507">
      <w:r>
        <w:t xml:space="preserve">                                                                                                        </w:t>
      </w:r>
    </w:p>
    <w:p w:rsidR="00037507" w:rsidRDefault="00037507" w:rsidP="00037507"/>
    <w:p w:rsidR="00037507" w:rsidRPr="009A7D10" w:rsidRDefault="00037507" w:rsidP="00037507">
      <w:pPr>
        <w:rPr>
          <w:sz w:val="22"/>
          <w:szCs w:val="22"/>
        </w:rPr>
      </w:pPr>
      <w:r>
        <w:rPr>
          <w:sz w:val="22"/>
          <w:szCs w:val="22"/>
        </w:rPr>
        <w:t>Váš list zn./zo dňa      Naša značka                                    Vybavuje                            Tuchyňa</w:t>
      </w:r>
    </w:p>
    <w:p w:rsidR="00037507" w:rsidRPr="006461C2" w:rsidRDefault="00037507" w:rsidP="00037507">
      <w:r>
        <w:t xml:space="preserve">                                </w:t>
      </w:r>
      <w:r>
        <w:rPr>
          <w:b/>
        </w:rPr>
        <w:t xml:space="preserve"> 1027/2020                                  </w:t>
      </w:r>
      <w:proofErr w:type="spellStart"/>
      <w:r>
        <w:t>Mikolášová</w:t>
      </w:r>
      <w:proofErr w:type="spellEnd"/>
      <w:r>
        <w:t xml:space="preserve">                     14.04.2020</w:t>
      </w:r>
    </w:p>
    <w:p w:rsidR="00037507" w:rsidRDefault="00037507" w:rsidP="00037507"/>
    <w:p w:rsidR="00037507" w:rsidRDefault="00037507" w:rsidP="00037507">
      <w:r>
        <w:t>VEC:</w:t>
      </w:r>
    </w:p>
    <w:p w:rsidR="00037507" w:rsidRDefault="00037507" w:rsidP="00037507">
      <w:pPr>
        <w:rPr>
          <w:b/>
          <w:u w:val="single"/>
        </w:rPr>
      </w:pPr>
      <w:r>
        <w:rPr>
          <w:b/>
          <w:u w:val="single"/>
        </w:rPr>
        <w:t>Pozvánka na zasadnutie obecného zastupiteľstva</w:t>
      </w:r>
    </w:p>
    <w:p w:rsidR="00037507" w:rsidRDefault="00037507" w:rsidP="00037507">
      <w:pPr>
        <w:rPr>
          <w:b/>
        </w:rPr>
      </w:pPr>
    </w:p>
    <w:p w:rsidR="00037507" w:rsidRPr="00086B9A" w:rsidRDefault="00037507" w:rsidP="00037507">
      <w:pPr>
        <w:rPr>
          <w:b/>
        </w:rPr>
      </w:pPr>
    </w:p>
    <w:p w:rsidR="00037507" w:rsidRDefault="00037507" w:rsidP="00037507">
      <w:r w:rsidRPr="00086B9A">
        <w:t xml:space="preserve"> </w:t>
      </w:r>
      <w:r>
        <w:t xml:space="preserve">     Pozývam Vám na zasadnutie obecného zastupiteľstva, ktoré sa uskutoční</w:t>
      </w:r>
    </w:p>
    <w:p w:rsidR="00037507" w:rsidRDefault="00037507" w:rsidP="00037507">
      <w:r>
        <w:t xml:space="preserve">dňa </w:t>
      </w:r>
      <w:r>
        <w:rPr>
          <w:b/>
        </w:rPr>
        <w:t>22. 04</w:t>
      </w:r>
      <w:r w:rsidRPr="00241DCD">
        <w:rPr>
          <w:b/>
        </w:rPr>
        <w:t>. 20</w:t>
      </w:r>
      <w:r>
        <w:rPr>
          <w:b/>
        </w:rPr>
        <w:t>20</w:t>
      </w:r>
      <w:r w:rsidRPr="00241DCD">
        <w:rPr>
          <w:b/>
        </w:rPr>
        <w:t xml:space="preserve"> </w:t>
      </w:r>
      <w:r>
        <w:rPr>
          <w:b/>
        </w:rPr>
        <w:t>o 17</w:t>
      </w:r>
      <w:r w:rsidRPr="00241DCD">
        <w:rPr>
          <w:b/>
        </w:rPr>
        <w:t>.00</w:t>
      </w:r>
      <w:r>
        <w:t xml:space="preserve"> hodine v kultúrnom dome v Tuchyni.</w:t>
      </w:r>
      <w:r w:rsidRPr="00086B9A">
        <w:t xml:space="preserve"> </w:t>
      </w:r>
    </w:p>
    <w:p w:rsidR="00037507" w:rsidRDefault="00037507" w:rsidP="00037507">
      <w:r w:rsidRPr="00086B9A">
        <w:t xml:space="preserve">    </w:t>
      </w:r>
    </w:p>
    <w:p w:rsidR="00037507" w:rsidRPr="00086B9A" w:rsidRDefault="00037507" w:rsidP="00037507">
      <w:r>
        <w:t xml:space="preserve">       </w:t>
      </w:r>
      <w:r w:rsidRPr="00086B9A">
        <w:t xml:space="preserve">P r o g r a m : </w:t>
      </w:r>
    </w:p>
    <w:p w:rsidR="00037507" w:rsidRPr="00086B9A" w:rsidRDefault="00037507" w:rsidP="00037507">
      <w:pPr>
        <w:tabs>
          <w:tab w:val="left" w:pos="720"/>
        </w:tabs>
        <w:ind w:left="720" w:hanging="360"/>
      </w:pPr>
      <w:r w:rsidRPr="00086B9A">
        <w:t xml:space="preserve"> 1.</w:t>
      </w:r>
      <w:r w:rsidRPr="00086B9A">
        <w:tab/>
        <w:t>Otvorenie</w:t>
      </w:r>
      <w:r>
        <w:t xml:space="preserve"> zasadnutia</w:t>
      </w:r>
    </w:p>
    <w:p w:rsidR="00037507" w:rsidRDefault="00037507" w:rsidP="00037507">
      <w:pPr>
        <w:tabs>
          <w:tab w:val="left" w:pos="720"/>
        </w:tabs>
        <w:ind w:left="720" w:hanging="360"/>
      </w:pPr>
      <w:r>
        <w:t xml:space="preserve"> 2.</w:t>
      </w:r>
      <w:r>
        <w:tab/>
        <w:t>Voľba návrhovej komisie a overovateľa</w:t>
      </w:r>
      <w:r w:rsidRPr="00086B9A">
        <w:t xml:space="preserve"> zápisnice</w:t>
      </w:r>
    </w:p>
    <w:p w:rsidR="00037507" w:rsidRDefault="00037507" w:rsidP="00037507">
      <w:pPr>
        <w:tabs>
          <w:tab w:val="left" w:pos="720"/>
        </w:tabs>
        <w:ind w:left="720" w:hanging="360"/>
      </w:pPr>
      <w:r>
        <w:t xml:space="preserve"> 3.  Schválenie programu zasadnutia</w:t>
      </w:r>
    </w:p>
    <w:p w:rsidR="00037507" w:rsidRDefault="00037507" w:rsidP="00037507">
      <w:pPr>
        <w:tabs>
          <w:tab w:val="left" w:pos="720"/>
        </w:tabs>
        <w:ind w:left="720" w:hanging="360"/>
      </w:pPr>
      <w:r>
        <w:t xml:space="preserve"> 4.  Kontrola plnenia uznesení</w:t>
      </w:r>
    </w:p>
    <w:p w:rsidR="00037507" w:rsidRPr="00086B9A" w:rsidRDefault="00037507" w:rsidP="00037507">
      <w:pPr>
        <w:tabs>
          <w:tab w:val="left" w:pos="720"/>
        </w:tabs>
        <w:ind w:left="720" w:hanging="360"/>
      </w:pPr>
      <w:r>
        <w:t xml:space="preserve"> 5.  Žiadosť p. </w:t>
      </w:r>
      <w:proofErr w:type="spellStart"/>
      <w:r>
        <w:t>Harušincovej</w:t>
      </w:r>
      <w:proofErr w:type="spellEnd"/>
      <w:r>
        <w:t xml:space="preserve"> o zaradenie parcely č. 1781 do intravilánu obce</w:t>
      </w:r>
    </w:p>
    <w:p w:rsidR="00037507" w:rsidRPr="005F1A8F" w:rsidRDefault="00037507" w:rsidP="00037507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6.  Žiadosť p. </w:t>
      </w:r>
      <w:proofErr w:type="spellStart"/>
      <w:r>
        <w:rPr>
          <w:bCs/>
        </w:rPr>
        <w:t>Staňu</w:t>
      </w:r>
      <w:proofErr w:type="spellEnd"/>
      <w:r>
        <w:rPr>
          <w:bCs/>
        </w:rPr>
        <w:t xml:space="preserve"> o zaradenie parcely č. 1782 do intravilánu obce</w:t>
      </w:r>
    </w:p>
    <w:p w:rsidR="00037507" w:rsidRDefault="00037507" w:rsidP="00037507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7.  Žiadosť o poskytnutie FP z rozpočtu – SVZP Ilava</w:t>
      </w:r>
    </w:p>
    <w:p w:rsidR="00037507" w:rsidRDefault="00037507" w:rsidP="00037507">
      <w:pPr>
        <w:tabs>
          <w:tab w:val="left" w:pos="720"/>
        </w:tabs>
        <w:rPr>
          <w:bCs/>
        </w:rPr>
      </w:pPr>
      <w:r>
        <w:rPr>
          <w:bCs/>
        </w:rPr>
        <w:t xml:space="preserve">       8.  Zrušenie obecnej knižnice</w:t>
      </w:r>
    </w:p>
    <w:p w:rsidR="00037507" w:rsidRDefault="00037507" w:rsidP="00037507">
      <w:pPr>
        <w:tabs>
          <w:tab w:val="left" w:pos="720"/>
        </w:tabs>
        <w:rPr>
          <w:bCs/>
        </w:rPr>
      </w:pPr>
      <w:r>
        <w:rPr>
          <w:bCs/>
        </w:rPr>
        <w:t xml:space="preserve">       9.  Žiadosť o pripojenie na obecný vodovod, plynovod-Filo, /</w:t>
      </w:r>
      <w:proofErr w:type="spellStart"/>
      <w:r>
        <w:rPr>
          <w:bCs/>
        </w:rPr>
        <w:t>Balon,Toman</w:t>
      </w:r>
      <w:proofErr w:type="spellEnd"/>
      <w:r>
        <w:rPr>
          <w:bCs/>
        </w:rPr>
        <w:t>/</w:t>
      </w:r>
    </w:p>
    <w:p w:rsidR="00037507" w:rsidRDefault="00037507" w:rsidP="00037507">
      <w:pPr>
        <w:tabs>
          <w:tab w:val="left" w:pos="720"/>
        </w:tabs>
        <w:rPr>
          <w:bCs/>
        </w:rPr>
      </w:pPr>
      <w:r>
        <w:rPr>
          <w:bCs/>
        </w:rPr>
        <w:t xml:space="preserve">     10.  </w:t>
      </w:r>
      <w:proofErr w:type="spellStart"/>
      <w:r>
        <w:rPr>
          <w:bCs/>
        </w:rPr>
        <w:t>Prerábka</w:t>
      </w:r>
      <w:proofErr w:type="spellEnd"/>
      <w:r>
        <w:rPr>
          <w:bCs/>
        </w:rPr>
        <w:t xml:space="preserve"> objektu materskej školy</w:t>
      </w:r>
    </w:p>
    <w:p w:rsidR="00037507" w:rsidRDefault="00037507" w:rsidP="00037507">
      <w:pPr>
        <w:tabs>
          <w:tab w:val="left" w:pos="720"/>
        </w:tabs>
        <w:rPr>
          <w:bCs/>
        </w:rPr>
      </w:pPr>
      <w:r>
        <w:rPr>
          <w:bCs/>
        </w:rPr>
        <w:t xml:space="preserve">     11.  Rôzne, diskusia</w:t>
      </w:r>
    </w:p>
    <w:p w:rsidR="00037507" w:rsidRDefault="00037507" w:rsidP="00037507">
      <w:pPr>
        <w:tabs>
          <w:tab w:val="left" w:pos="720"/>
        </w:tabs>
        <w:rPr>
          <w:bCs/>
        </w:rPr>
      </w:pPr>
      <w:r>
        <w:rPr>
          <w:bCs/>
        </w:rPr>
        <w:t xml:space="preserve">     12.  Záver</w:t>
      </w:r>
    </w:p>
    <w:p w:rsidR="00037507" w:rsidRPr="00086B9A" w:rsidRDefault="00037507" w:rsidP="00037507">
      <w:pPr>
        <w:pStyle w:val="Zkladntext"/>
        <w:rPr>
          <w:rFonts w:ascii="Arial" w:hAnsi="Arial" w:cs="Arial"/>
          <w:b w:val="0"/>
          <w:bCs w:val="0"/>
        </w:rPr>
      </w:pPr>
    </w:p>
    <w:p w:rsidR="00037507" w:rsidRPr="00086B9A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  <w:r w:rsidRPr="00086B9A">
        <w:rPr>
          <w:rFonts w:ascii="Times New Roman" w:hAnsi="Times New Roman" w:cs="Times New Roman"/>
          <w:b w:val="0"/>
          <w:bCs w:val="0"/>
        </w:rPr>
        <w:t>S</w:t>
      </w:r>
      <w:r>
        <w:rPr>
          <w:rFonts w:ascii="Times New Roman" w:hAnsi="Times New Roman" w:cs="Times New Roman"/>
          <w:b w:val="0"/>
          <w:bCs w:val="0"/>
        </w:rPr>
        <w:t> </w:t>
      </w:r>
      <w:r w:rsidRPr="00086B9A">
        <w:rPr>
          <w:rFonts w:ascii="Times New Roman" w:hAnsi="Times New Roman" w:cs="Times New Roman"/>
          <w:b w:val="0"/>
          <w:bCs w:val="0"/>
        </w:rPr>
        <w:t>úctou</w:t>
      </w: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Ing. Rastislav  K r a j č í k</w:t>
      </w: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starosta obce</w:t>
      </w: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037507" w:rsidRDefault="00037507" w:rsidP="00037507">
      <w:r>
        <w:t>___________________________________________________________________________</w:t>
      </w:r>
    </w:p>
    <w:p w:rsidR="00037507" w:rsidRDefault="00037507" w:rsidP="00037507">
      <w:pPr>
        <w:rPr>
          <w:sz w:val="22"/>
          <w:szCs w:val="22"/>
        </w:rPr>
      </w:pPr>
      <w:r>
        <w:softHyphen/>
      </w:r>
      <w:r w:rsidRPr="009A7D10">
        <w:rPr>
          <w:sz w:val="22"/>
          <w:szCs w:val="22"/>
        </w:rPr>
        <w:t xml:space="preserve"> </w:t>
      </w:r>
      <w:r>
        <w:rPr>
          <w:sz w:val="22"/>
          <w:szCs w:val="22"/>
        </w:rPr>
        <w:t>tel./fax: 0424492563, IČO: 00317837 IBAN:SK04 56000000000662171001,BIC kód: KOMASK2X,</w:t>
      </w:r>
    </w:p>
    <w:p w:rsidR="00037507" w:rsidRDefault="00037507" w:rsidP="000375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Prima banka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e-mail:ocutuchyna@slovanet.sk</w:t>
      </w:r>
      <w:proofErr w:type="spellEnd"/>
      <w:r>
        <w:rPr>
          <w:sz w:val="22"/>
          <w:szCs w:val="22"/>
        </w:rPr>
        <w:t xml:space="preserve">, </w:t>
      </w:r>
      <w:hyperlink r:id="rId5" w:history="1">
        <w:r w:rsidRPr="006950B1">
          <w:rPr>
            <w:rStyle w:val="Hypertextovprepojenie"/>
            <w:sz w:val="22"/>
            <w:szCs w:val="22"/>
          </w:rPr>
          <w:t>www.obec-tuchyna.sk</w:t>
        </w:r>
      </w:hyperlink>
    </w:p>
    <w:p w:rsidR="00037507" w:rsidRDefault="00037507" w:rsidP="00037507">
      <w:pPr>
        <w:rPr>
          <w:sz w:val="22"/>
          <w:szCs w:val="22"/>
        </w:rPr>
      </w:pPr>
    </w:p>
    <w:p w:rsidR="00037507" w:rsidRDefault="00037507" w:rsidP="00037507">
      <w:pPr>
        <w:pStyle w:val="Zkladntext"/>
        <w:rPr>
          <w:rFonts w:ascii="Arial" w:hAnsi="Arial" w:cs="Arial"/>
          <w:b w:val="0"/>
          <w:bCs w:val="0"/>
        </w:rPr>
      </w:pPr>
    </w:p>
    <w:p w:rsidR="00037507" w:rsidRDefault="00037507" w:rsidP="00037507">
      <w:pPr>
        <w:rPr>
          <w:sz w:val="22"/>
          <w:szCs w:val="22"/>
        </w:rPr>
      </w:pPr>
    </w:p>
    <w:p w:rsidR="00037507" w:rsidRDefault="00037507" w:rsidP="00037507">
      <w:pPr>
        <w:rPr>
          <w:sz w:val="22"/>
          <w:szCs w:val="22"/>
        </w:rPr>
      </w:pPr>
    </w:p>
    <w:p w:rsidR="00037507" w:rsidRDefault="00037507" w:rsidP="00037507">
      <w:pPr>
        <w:pStyle w:val="Zkladntext"/>
        <w:rPr>
          <w:rFonts w:ascii="Arial" w:hAnsi="Arial" w:cs="Arial"/>
          <w:b w:val="0"/>
          <w:bCs w:val="0"/>
        </w:rPr>
      </w:pPr>
    </w:p>
    <w:p w:rsidR="00FE1C7C" w:rsidRDefault="00FE1C7C">
      <w:bookmarkStart w:id="0" w:name="_GoBack"/>
      <w:bookmarkEnd w:id="0"/>
    </w:p>
    <w:sectPr w:rsidR="00FE1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C"/>
    <w:rsid w:val="00037507"/>
    <w:rsid w:val="007754DC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41395-CAAA-4F8D-95F2-3AD9CA44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37507"/>
    <w:pPr>
      <w:keepNext/>
      <w:jc w:val="center"/>
      <w:outlineLvl w:val="0"/>
    </w:pPr>
    <w:rPr>
      <w:rFonts w:ascii="Courier New" w:hAnsi="Courier New" w:cs="Courier New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7507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037507"/>
    <w:rPr>
      <w:rFonts w:ascii="Courier New" w:hAnsi="Courier New" w:cs="Courier New"/>
      <w:b/>
      <w:bCs/>
    </w:rPr>
  </w:style>
  <w:style w:type="character" w:customStyle="1" w:styleId="ZkladntextChar">
    <w:name w:val="Základný text Char"/>
    <w:basedOn w:val="Predvolenpsmoodseku"/>
    <w:link w:val="Zkladntext"/>
    <w:rsid w:val="00037507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character" w:styleId="Hypertextovprepojenie">
    <w:name w:val="Hyperlink"/>
    <w:unhideWhenUsed/>
    <w:rsid w:val="00037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-tuchyna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2</cp:revision>
  <dcterms:created xsi:type="dcterms:W3CDTF">2020-04-23T11:13:00Z</dcterms:created>
  <dcterms:modified xsi:type="dcterms:W3CDTF">2020-04-23T11:13:00Z</dcterms:modified>
</cp:coreProperties>
</file>