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BFA" w:rsidRDefault="00413BFA" w:rsidP="00413BFA">
      <w:pPr>
        <w:pStyle w:val="Nadpis1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  <w:lang w:eastAsia="sk-SK"/>
        </w:rPr>
        <w:drawing>
          <wp:inline distT="0" distB="0" distL="0" distR="0">
            <wp:extent cx="438150" cy="476250"/>
            <wp:effectExtent l="0" t="0" r="0" b="0"/>
            <wp:docPr id="1" name="Obrázok 1" descr="Tuchyň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 descr="Tuchyňa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 w:val="0"/>
          <w:noProof/>
          <w:sz w:val="28"/>
          <w:szCs w:val="28"/>
          <w:lang w:eastAsia="sk-SK"/>
        </w:rPr>
        <w:t xml:space="preserve">       Obecný úrad Tuchyňa 205, 018 55  Tuchyňa</w:t>
      </w:r>
    </w:p>
    <w:p w:rsidR="00413BFA" w:rsidRDefault="00413BFA" w:rsidP="00413BF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413BFA" w:rsidRDefault="00413BFA" w:rsidP="00413BFA">
      <w:pPr>
        <w:rPr>
          <w:sz w:val="28"/>
          <w:szCs w:val="28"/>
        </w:rPr>
      </w:pPr>
    </w:p>
    <w:p w:rsidR="00413BFA" w:rsidRDefault="00413BFA" w:rsidP="00413BFA"/>
    <w:p w:rsidR="00413BFA" w:rsidRDefault="00413BFA" w:rsidP="00413BFA"/>
    <w:p w:rsidR="00413BFA" w:rsidRDefault="00413BFA" w:rsidP="00413BFA">
      <w:r>
        <w:t xml:space="preserve">                                                                                                        </w:t>
      </w:r>
    </w:p>
    <w:p w:rsidR="00413BFA" w:rsidRDefault="00413BFA" w:rsidP="00413BFA"/>
    <w:p w:rsidR="00413BFA" w:rsidRDefault="00413BFA" w:rsidP="00413BFA">
      <w:pPr>
        <w:rPr>
          <w:sz w:val="22"/>
          <w:szCs w:val="22"/>
        </w:rPr>
      </w:pPr>
      <w:r>
        <w:rPr>
          <w:sz w:val="22"/>
          <w:szCs w:val="22"/>
        </w:rPr>
        <w:t>Váš list zn./zo dňa      Naša značka                                    Vybavuje                            Tuchyňa</w:t>
      </w:r>
    </w:p>
    <w:p w:rsidR="00413BFA" w:rsidRDefault="00413BFA" w:rsidP="00413BFA">
      <w:r>
        <w:t xml:space="preserve">                               </w:t>
      </w:r>
      <w:r>
        <w:rPr>
          <w:b/>
        </w:rPr>
        <w:t xml:space="preserve"> 1665/2021                                  </w:t>
      </w:r>
      <w:r>
        <w:t xml:space="preserve">Mikolášová                      02.12.2021              </w:t>
      </w:r>
    </w:p>
    <w:p w:rsidR="00413BFA" w:rsidRDefault="00413BFA" w:rsidP="00413BFA"/>
    <w:p w:rsidR="00413BFA" w:rsidRDefault="00413BFA" w:rsidP="00413BFA">
      <w:r>
        <w:t>VEC:</w:t>
      </w:r>
    </w:p>
    <w:p w:rsidR="00413BFA" w:rsidRDefault="00413BFA" w:rsidP="00413BFA">
      <w:pPr>
        <w:rPr>
          <w:b/>
          <w:u w:val="single"/>
        </w:rPr>
      </w:pPr>
      <w:r>
        <w:rPr>
          <w:b/>
          <w:u w:val="single"/>
        </w:rPr>
        <w:t>Pozvánka na zasadnutie obecného zastupiteľstva</w:t>
      </w:r>
    </w:p>
    <w:p w:rsidR="00413BFA" w:rsidRDefault="00413BFA" w:rsidP="00413BFA">
      <w:pPr>
        <w:rPr>
          <w:b/>
        </w:rPr>
      </w:pPr>
    </w:p>
    <w:p w:rsidR="00413BFA" w:rsidRDefault="00413BFA" w:rsidP="00413BFA">
      <w:pPr>
        <w:rPr>
          <w:b/>
        </w:rPr>
      </w:pPr>
    </w:p>
    <w:p w:rsidR="00413BFA" w:rsidRDefault="00413BFA" w:rsidP="00413BFA">
      <w:r>
        <w:t xml:space="preserve">      Pozývam Vás na zasadnutie obecného zastupiteľstva, ktoré sa uskutoční</w:t>
      </w:r>
    </w:p>
    <w:p w:rsidR="00413BFA" w:rsidRDefault="00413BFA" w:rsidP="00413BFA">
      <w:r>
        <w:t xml:space="preserve">dňa </w:t>
      </w:r>
      <w:r>
        <w:rPr>
          <w:b/>
        </w:rPr>
        <w:t>08. 12. 2021 o 16.00</w:t>
      </w:r>
      <w:r>
        <w:t xml:space="preserve"> hodine v Kultúrnom dome v Tuchyni. </w:t>
      </w:r>
    </w:p>
    <w:p w:rsidR="00413BFA" w:rsidRDefault="00413BFA" w:rsidP="00413BFA">
      <w:r>
        <w:t xml:space="preserve">    </w:t>
      </w:r>
    </w:p>
    <w:p w:rsidR="00413BFA" w:rsidRDefault="00413BFA" w:rsidP="00413BFA">
      <w:r>
        <w:t xml:space="preserve">       P r o g r a m : </w:t>
      </w:r>
    </w:p>
    <w:p w:rsidR="00413BFA" w:rsidRDefault="00413BFA" w:rsidP="00413BFA">
      <w:pPr>
        <w:tabs>
          <w:tab w:val="left" w:pos="720"/>
        </w:tabs>
        <w:ind w:left="720" w:hanging="360"/>
      </w:pPr>
      <w:r>
        <w:t xml:space="preserve"> 1.</w:t>
      </w:r>
      <w:r>
        <w:tab/>
        <w:t>Otvorenie zasadnutia</w:t>
      </w:r>
    </w:p>
    <w:p w:rsidR="00413BFA" w:rsidRDefault="00413BFA" w:rsidP="00413BFA">
      <w:pPr>
        <w:tabs>
          <w:tab w:val="left" w:pos="720"/>
        </w:tabs>
        <w:ind w:left="720" w:hanging="360"/>
      </w:pPr>
      <w:r>
        <w:t xml:space="preserve"> 2.</w:t>
      </w:r>
      <w:r>
        <w:tab/>
        <w:t>Voľba návrhovej komisie a overovateľa zápisnice</w:t>
      </w:r>
    </w:p>
    <w:p w:rsidR="00413BFA" w:rsidRDefault="00413BFA" w:rsidP="00413BFA">
      <w:pPr>
        <w:tabs>
          <w:tab w:val="left" w:pos="720"/>
        </w:tabs>
        <w:ind w:left="720" w:hanging="360"/>
      </w:pPr>
      <w:r>
        <w:t xml:space="preserve"> 3.  Schválenie programu zasadnutia</w:t>
      </w:r>
    </w:p>
    <w:p w:rsidR="00413BFA" w:rsidRDefault="00413BFA" w:rsidP="00413BFA">
      <w:pPr>
        <w:tabs>
          <w:tab w:val="left" w:pos="720"/>
        </w:tabs>
        <w:ind w:left="720" w:hanging="360"/>
      </w:pPr>
      <w:r>
        <w:t xml:space="preserve"> 4.  Kontrola plnenia uznesení</w:t>
      </w:r>
    </w:p>
    <w:p w:rsidR="00413BFA" w:rsidRDefault="00413BFA" w:rsidP="00413BFA">
      <w:pPr>
        <w:tabs>
          <w:tab w:val="left" w:pos="720"/>
        </w:tabs>
        <w:ind w:left="720" w:hanging="360"/>
        <w:rPr>
          <w:bCs/>
        </w:rPr>
      </w:pPr>
      <w:r>
        <w:t xml:space="preserve"> 5. </w:t>
      </w:r>
      <w:r>
        <w:rPr>
          <w:bCs/>
        </w:rPr>
        <w:t xml:space="preserve"> </w:t>
      </w:r>
      <w:r>
        <w:t>Žiadosť o finančný príspevok – Združenie kresťanských seniorov Pruské</w:t>
      </w:r>
    </w:p>
    <w:p w:rsidR="00413BFA" w:rsidRDefault="00413BFA" w:rsidP="00413BFA">
      <w:pPr>
        <w:tabs>
          <w:tab w:val="left" w:pos="720"/>
        </w:tabs>
        <w:ind w:left="720" w:hanging="360"/>
        <w:rPr>
          <w:bCs/>
        </w:rPr>
      </w:pPr>
      <w:r>
        <w:rPr>
          <w:bCs/>
        </w:rPr>
        <w:t xml:space="preserve"> 6.  Dodatok č. 6/2021 k VZN č. 1/2012 o miestnom poplatku......</w:t>
      </w:r>
    </w:p>
    <w:p w:rsidR="00413BFA" w:rsidRDefault="00413BFA" w:rsidP="00413BFA">
      <w:pPr>
        <w:tabs>
          <w:tab w:val="left" w:pos="720"/>
        </w:tabs>
        <w:ind w:left="720" w:hanging="360"/>
        <w:rPr>
          <w:bCs/>
        </w:rPr>
      </w:pPr>
      <w:r>
        <w:rPr>
          <w:bCs/>
        </w:rPr>
        <w:t xml:space="preserve"> 7.  Návrh plánu kontrolnej činnosti HK na I. polrok 2022</w:t>
      </w:r>
    </w:p>
    <w:p w:rsidR="00413BFA" w:rsidRDefault="00413BFA" w:rsidP="00413BFA">
      <w:pPr>
        <w:tabs>
          <w:tab w:val="left" w:pos="720"/>
        </w:tabs>
        <w:ind w:left="720" w:hanging="360"/>
      </w:pPr>
      <w:r>
        <w:t xml:space="preserve"> 8.  </w:t>
      </w:r>
      <w:r>
        <w:rPr>
          <w:bCs/>
        </w:rPr>
        <w:t>Rozpočet na roky 2022 a výhľadovo na roky 2023 a 2024</w:t>
      </w:r>
    </w:p>
    <w:p w:rsidR="00413BFA" w:rsidRDefault="00413BFA" w:rsidP="00413BFA">
      <w:pPr>
        <w:tabs>
          <w:tab w:val="left" w:pos="720"/>
        </w:tabs>
      </w:pPr>
      <w:r>
        <w:t xml:space="preserve">       9.  Úprava rozpočtu  k 31.12.2021, rozpočtové opatrenie č. 6</w:t>
      </w:r>
      <w:r>
        <w:rPr>
          <w:bCs/>
        </w:rPr>
        <w:t xml:space="preserve">  </w:t>
      </w:r>
    </w:p>
    <w:p w:rsidR="00413BFA" w:rsidRDefault="00413BFA" w:rsidP="00413BFA">
      <w:pPr>
        <w:tabs>
          <w:tab w:val="left" w:pos="720"/>
        </w:tabs>
        <w:rPr>
          <w:bCs/>
        </w:rPr>
      </w:pPr>
      <w:r>
        <w:rPr>
          <w:bCs/>
        </w:rPr>
        <w:t xml:space="preserve">     10.  Asfaltovanie cesty – ihrisko – p. </w:t>
      </w:r>
      <w:proofErr w:type="spellStart"/>
      <w:r>
        <w:rPr>
          <w:bCs/>
        </w:rPr>
        <w:t>Raček</w:t>
      </w:r>
      <w:proofErr w:type="spellEnd"/>
    </w:p>
    <w:p w:rsidR="00413BFA" w:rsidRDefault="00413BFA" w:rsidP="00413BFA">
      <w:pPr>
        <w:tabs>
          <w:tab w:val="left" w:pos="720"/>
        </w:tabs>
        <w:rPr>
          <w:bCs/>
        </w:rPr>
      </w:pPr>
      <w:r>
        <w:rPr>
          <w:bCs/>
        </w:rPr>
        <w:t xml:space="preserve">     11.  Rôzne, diskusia</w:t>
      </w:r>
    </w:p>
    <w:p w:rsidR="00413BFA" w:rsidRDefault="00413BFA" w:rsidP="00413BFA">
      <w:pPr>
        <w:tabs>
          <w:tab w:val="left" w:pos="720"/>
        </w:tabs>
        <w:rPr>
          <w:bCs/>
        </w:rPr>
      </w:pPr>
      <w:r>
        <w:rPr>
          <w:bCs/>
        </w:rPr>
        <w:t xml:space="preserve">     12.  Záver</w:t>
      </w:r>
    </w:p>
    <w:p w:rsidR="00413BFA" w:rsidRDefault="00413BFA" w:rsidP="00413BFA">
      <w:pPr>
        <w:tabs>
          <w:tab w:val="left" w:pos="720"/>
        </w:tabs>
        <w:rPr>
          <w:bCs/>
        </w:rPr>
      </w:pPr>
      <w:r>
        <w:rPr>
          <w:bCs/>
        </w:rPr>
        <w:t xml:space="preserve">     </w:t>
      </w:r>
    </w:p>
    <w:p w:rsidR="00413BFA" w:rsidRDefault="00413BFA" w:rsidP="00413BFA">
      <w:pPr>
        <w:tabs>
          <w:tab w:val="left" w:pos="720"/>
        </w:tabs>
        <w:rPr>
          <w:bCs/>
        </w:rPr>
      </w:pPr>
    </w:p>
    <w:p w:rsidR="00413BFA" w:rsidRDefault="00413BFA" w:rsidP="00413BFA">
      <w:pPr>
        <w:tabs>
          <w:tab w:val="left" w:pos="720"/>
        </w:tabs>
        <w:rPr>
          <w:bCs/>
        </w:rPr>
      </w:pPr>
    </w:p>
    <w:p w:rsidR="00413BFA" w:rsidRDefault="00413BFA" w:rsidP="00413BFA">
      <w:pPr>
        <w:tabs>
          <w:tab w:val="left" w:pos="720"/>
        </w:tabs>
        <w:rPr>
          <w:bCs/>
        </w:rPr>
      </w:pPr>
    </w:p>
    <w:p w:rsidR="00413BFA" w:rsidRDefault="00413BFA" w:rsidP="00413BFA">
      <w:pPr>
        <w:tabs>
          <w:tab w:val="left" w:pos="720"/>
        </w:tabs>
        <w:rPr>
          <w:bCs/>
        </w:rPr>
      </w:pPr>
      <w:r>
        <w:rPr>
          <w:bCs/>
        </w:rPr>
        <w:t xml:space="preserve">    </w:t>
      </w:r>
    </w:p>
    <w:p w:rsidR="00413BFA" w:rsidRDefault="00413BFA" w:rsidP="00413BFA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413BFA" w:rsidRDefault="00413BFA" w:rsidP="00413BFA">
      <w:pPr>
        <w:pStyle w:val="Zkladn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S úctou</w:t>
      </w:r>
    </w:p>
    <w:p w:rsidR="00413BFA" w:rsidRDefault="00413BFA" w:rsidP="00413BFA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413BFA" w:rsidRDefault="00413BFA" w:rsidP="00413BFA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413BFA" w:rsidRDefault="00413BFA" w:rsidP="00413BFA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413BFA" w:rsidRDefault="00413BFA" w:rsidP="00413BFA">
      <w:pPr>
        <w:pStyle w:val="Zkladn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Ing. Rastislav  K r a j č í k</w:t>
      </w:r>
    </w:p>
    <w:p w:rsidR="00413BFA" w:rsidRDefault="00413BFA" w:rsidP="00413BFA">
      <w:pPr>
        <w:pStyle w:val="Zkladn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           starosta obce</w:t>
      </w:r>
    </w:p>
    <w:p w:rsidR="00413BFA" w:rsidRDefault="00413BFA" w:rsidP="00413BFA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413BFA" w:rsidRDefault="00413BFA" w:rsidP="00413BFA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413BFA" w:rsidRDefault="00413BFA" w:rsidP="00413BFA">
      <w:r>
        <w:t>___________________________________________________________________________</w:t>
      </w:r>
    </w:p>
    <w:p w:rsidR="00413BFA" w:rsidRDefault="00413BFA" w:rsidP="00413BFA">
      <w:pPr>
        <w:rPr>
          <w:sz w:val="22"/>
          <w:szCs w:val="22"/>
        </w:rPr>
      </w:pPr>
      <w:r>
        <w:softHyphen/>
      </w:r>
      <w:r>
        <w:rPr>
          <w:sz w:val="22"/>
          <w:szCs w:val="22"/>
        </w:rPr>
        <w:t xml:space="preserve"> tel./fax: 0424492563, IČO: 00317837 IBAN:SK04 56000000000662171001,BIC kód: KOMASK2X,</w:t>
      </w:r>
    </w:p>
    <w:p w:rsidR="00413BFA" w:rsidRDefault="00413BFA" w:rsidP="00413B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Prima banka a.s. </w:t>
      </w:r>
      <w:proofErr w:type="spellStart"/>
      <w:r>
        <w:rPr>
          <w:sz w:val="22"/>
          <w:szCs w:val="22"/>
        </w:rPr>
        <w:t>e-mail:ocutuchyna@slovanet.sk</w:t>
      </w:r>
      <w:proofErr w:type="spellEnd"/>
      <w:r>
        <w:rPr>
          <w:sz w:val="22"/>
          <w:szCs w:val="22"/>
        </w:rPr>
        <w:t>, www.tuchyna</w:t>
      </w:r>
    </w:p>
    <w:p w:rsidR="00413BFA" w:rsidRDefault="00413BFA" w:rsidP="00413BFA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C4A4C" w:rsidRDefault="00DC4A4C">
      <w:bookmarkStart w:id="0" w:name="_GoBack"/>
      <w:bookmarkEnd w:id="0"/>
    </w:p>
    <w:sectPr w:rsidR="00DC4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F4"/>
    <w:rsid w:val="00413BFA"/>
    <w:rsid w:val="00DC4A4C"/>
    <w:rsid w:val="00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77966-D5F7-4C11-B545-34F5F9C7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3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13BFA"/>
    <w:pPr>
      <w:keepNext/>
      <w:jc w:val="center"/>
      <w:outlineLvl w:val="0"/>
    </w:pPr>
    <w:rPr>
      <w:rFonts w:ascii="Courier New" w:hAnsi="Courier New" w:cs="Courier New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3BFA"/>
    <w:rPr>
      <w:rFonts w:ascii="Courier New" w:eastAsia="Times New Roman" w:hAnsi="Courier New" w:cs="Courier New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413BFA"/>
    <w:rPr>
      <w:rFonts w:ascii="Courier New" w:hAnsi="Courier New" w:cs="Courier New"/>
      <w:b/>
      <w:bCs/>
    </w:rPr>
  </w:style>
  <w:style w:type="character" w:customStyle="1" w:styleId="ZkladntextChar">
    <w:name w:val="Základný text Char"/>
    <w:basedOn w:val="Predvolenpsmoodseku"/>
    <w:link w:val="Zkladntext"/>
    <w:semiHidden/>
    <w:rsid w:val="00413BFA"/>
    <w:rPr>
      <w:rFonts w:ascii="Courier New" w:eastAsia="Times New Roman" w:hAnsi="Courier New" w:cs="Courier New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dane</dc:creator>
  <cp:keywords/>
  <dc:description/>
  <cp:lastModifiedBy>PC dane</cp:lastModifiedBy>
  <cp:revision>3</cp:revision>
  <dcterms:created xsi:type="dcterms:W3CDTF">2021-12-02T10:37:00Z</dcterms:created>
  <dcterms:modified xsi:type="dcterms:W3CDTF">2021-12-02T10:37:00Z</dcterms:modified>
</cp:coreProperties>
</file>