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0"/>
      </w:tblGrid>
      <w:tr w:rsidR="00C40EB8" w:rsidTr="006477BA">
        <w:trPr>
          <w:trHeight w:val="3119"/>
          <w:jc w:val="center"/>
        </w:trPr>
        <w:tc>
          <w:tcPr>
            <w:tcW w:w="16810" w:type="dxa"/>
          </w:tcPr>
          <w:p w:rsidR="00C40EB8" w:rsidRDefault="00BF429D" w:rsidP="00C40EB8">
            <w:pPr>
              <w:ind w:right="-1305"/>
            </w:pPr>
            <w:r w:rsidRPr="00BF429D">
              <w:drawing>
                <wp:anchor distT="0" distB="0" distL="114300" distR="114300" simplePos="0" relativeHeight="251681792" behindDoc="1" locked="0" layoutInCell="1" allowOverlap="1" wp14:anchorId="1840D639" wp14:editId="0A67186F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126365</wp:posOffset>
                  </wp:positionV>
                  <wp:extent cx="1524000" cy="1732864"/>
                  <wp:effectExtent l="0" t="0" r="0" b="1270"/>
                  <wp:wrapNone/>
                  <wp:docPr id="2" name="Obrázok 2" descr="VÃ½sledok vyhÄ¾adÃ¡vania obrÃ¡zkov pre dopyt vrecia na tetrapaky oranÅ¾ovÃ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Ã½sledok vyhÄ¾adÃ¡vania obrÃ¡zkov pre dopyt vrecia na tetrapaky oranÅ¾ovÃ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3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429D">
              <w:drawing>
                <wp:anchor distT="0" distB="0" distL="114300" distR="114300" simplePos="0" relativeHeight="251682816" behindDoc="0" locked="0" layoutInCell="1" allowOverlap="1" wp14:anchorId="00A2318F" wp14:editId="6953FCF5">
                  <wp:simplePos x="0" y="0"/>
                  <wp:positionH relativeFrom="column">
                    <wp:posOffset>8161655</wp:posOffset>
                  </wp:positionH>
                  <wp:positionV relativeFrom="paragraph">
                    <wp:posOffset>314325</wp:posOffset>
                  </wp:positionV>
                  <wp:extent cx="2209800" cy="1544548"/>
                  <wp:effectExtent l="0" t="0" r="0" b="0"/>
                  <wp:wrapNone/>
                  <wp:docPr id="38" name="Obrázok 38" descr="26.11.2018 školský vý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6.11.2018 školský vý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744" cy="1548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40F3" w:rsidRPr="00457C73"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B10D98" wp14:editId="54637CF9">
                      <wp:simplePos x="0" y="0"/>
                      <wp:positionH relativeFrom="column">
                        <wp:posOffset>5780405</wp:posOffset>
                      </wp:positionH>
                      <wp:positionV relativeFrom="paragraph">
                        <wp:posOffset>1642110</wp:posOffset>
                      </wp:positionV>
                      <wp:extent cx="3138805" cy="386080"/>
                      <wp:effectExtent l="0" t="0" r="0" b="0"/>
                      <wp:wrapNone/>
                      <wp:docPr id="13" name="Textové po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805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7C73" w:rsidRPr="00B767E6" w:rsidRDefault="00457C73" w:rsidP="00457C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  <w:r w:rsidRPr="00B767E6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24"/>
                                    </w:rPr>
                                    <w:t xml:space="preserve">Obec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24"/>
                                    </w:rPr>
                                    <w:t>Tuchyňa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10D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3" o:spid="_x0000_s1026" type="#_x0000_t202" style="position:absolute;margin-left:455.15pt;margin-top:129.3pt;width:247.15pt;height:3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" filled="f" stroked="f">
                      <v:textbox>
                        <w:txbxContent>
                          <w:p w:rsidR="00457C73" w:rsidRPr="00B767E6" w:rsidRDefault="00457C73" w:rsidP="00457C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</w:rPr>
                            </w:pPr>
                            <w:r w:rsidRPr="00B767E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</w:rPr>
                              <w:t xml:space="preserve">Obec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</w:rPr>
                              <w:t>Tuchyňa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40F3" w:rsidRPr="00457C73">
              <w:drawing>
                <wp:anchor distT="0" distB="0" distL="114300" distR="114300" simplePos="0" relativeHeight="251679744" behindDoc="0" locked="0" layoutInCell="1" allowOverlap="1" wp14:anchorId="29B116B4" wp14:editId="09C0B463">
                  <wp:simplePos x="0" y="0"/>
                  <wp:positionH relativeFrom="column">
                    <wp:posOffset>6816090</wp:posOffset>
                  </wp:positionH>
                  <wp:positionV relativeFrom="paragraph">
                    <wp:posOffset>342900</wp:posOffset>
                  </wp:positionV>
                  <wp:extent cx="1179830" cy="1354455"/>
                  <wp:effectExtent l="0" t="0" r="1270" b="0"/>
                  <wp:wrapNone/>
                  <wp:docPr id="25" name="Obrázok 25" descr="VÃ½sledok vyhÄ¾adÃ¡vania obrÃ¡zkov pre dopyt obec TuchyÅ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obec TuchyÅ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40F3" w:rsidRPr="00457C73">
              <w:drawing>
                <wp:anchor distT="0" distB="0" distL="114300" distR="114300" simplePos="0" relativeHeight="251677696" behindDoc="0" locked="0" layoutInCell="1" allowOverlap="1" wp14:anchorId="292BA2C8" wp14:editId="0A109EC9">
                  <wp:simplePos x="0" y="0"/>
                  <wp:positionH relativeFrom="column">
                    <wp:posOffset>1623455</wp:posOffset>
                  </wp:positionH>
                  <wp:positionV relativeFrom="paragraph">
                    <wp:posOffset>307975</wp:posOffset>
                  </wp:positionV>
                  <wp:extent cx="5165725" cy="1590675"/>
                  <wp:effectExtent l="0" t="0" r="0" b="9525"/>
                  <wp:wrapNone/>
                  <wp:docPr id="6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ok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7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457C73" w:rsidRPr="00457C73"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A8EECB" wp14:editId="6FDDD0CA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98425</wp:posOffset>
                      </wp:positionV>
                      <wp:extent cx="10655935" cy="293370"/>
                      <wp:effectExtent l="0" t="0" r="0" b="0"/>
                      <wp:wrapNone/>
                      <wp:docPr id="4" name="Textové po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55935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7C73" w:rsidRPr="00785EAB" w:rsidRDefault="00457C73" w:rsidP="00457C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785EAB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Triedený zber komunálnych odpadov vo vaš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ej obci</w:t>
                                  </w:r>
                                  <w:r w:rsidRPr="00785EAB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financuje OZV ELEKOS v spolupráci so svojim partner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785EAB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m: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8EECB" id="Textové pole 4" o:spid="_x0000_s1027" type="#_x0000_t202" style="position:absolute;margin-left:-13.55pt;margin-top:7.75pt;width:839.05pt;height:2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" filled="f" stroked="f">
                      <v:textbox>
                        <w:txbxContent>
                          <w:p w:rsidR="00457C73" w:rsidRPr="00785EAB" w:rsidRDefault="00457C73" w:rsidP="00457C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85EA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Triedený zber komunálnych odpadov vo vaš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ej obci</w:t>
                            </w:r>
                            <w:r w:rsidRPr="00785EA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financuje OZV ELEKOS v spolupráci so svojim partner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o</w:t>
                            </w:r>
                            <w:r w:rsidRPr="00785EA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0EB8" w:rsidTr="00BF429D">
        <w:trPr>
          <w:trHeight w:val="4255"/>
          <w:jc w:val="center"/>
        </w:trPr>
        <w:tc>
          <w:tcPr>
            <w:tcW w:w="16810" w:type="dxa"/>
            <w:shd w:val="clear" w:color="auto" w:fill="FFC000"/>
            <w:vAlign w:val="center"/>
          </w:tcPr>
          <w:p w:rsidR="00C40EB8" w:rsidRPr="00E51F82" w:rsidRDefault="00E51F82" w:rsidP="00CF19DF">
            <w:pPr>
              <w:ind w:left="-104" w:right="-128"/>
              <w:jc w:val="center"/>
              <w:rPr>
                <w:b/>
                <w:bCs/>
                <w:sz w:val="250"/>
                <w:szCs w:val="250"/>
              </w:rPr>
            </w:pPr>
            <w:r w:rsidRPr="00BF429D">
              <w:rPr>
                <w:bCs/>
                <w:i/>
                <w:noProof/>
                <w:color w:val="FFFFFF" w:themeColor="background1"/>
                <w:sz w:val="340"/>
                <w:szCs w:val="28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0E14E6" wp14:editId="1B447BC5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1948180</wp:posOffset>
                      </wp:positionV>
                      <wp:extent cx="6753225" cy="295275"/>
                      <wp:effectExtent l="0" t="0" r="0" b="9525"/>
                      <wp:wrapNone/>
                      <wp:docPr id="15" name="Textové po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32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BA" w:rsidRPr="006940F3" w:rsidRDefault="00E51F82" w:rsidP="006477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24"/>
                                    </w:rPr>
                                    <w:t>VIACVRSTVOVÉ KOMBINOVANÉ MATERIÁLY - TETRAPAKY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E14E6" id="Textové pole 15" o:spid="_x0000_s1028" type="#_x0000_t202" style="position:absolute;left:0;text-align:left;margin-left:170.55pt;margin-top:153.4pt;width:531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" filled="f" stroked="f">
                      <v:textbox>
                        <w:txbxContent>
                          <w:p w:rsidR="006477BA" w:rsidRPr="006940F3" w:rsidRDefault="00E51F82" w:rsidP="006477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VIACVRSTVOVÉ KOMBINOVANÉ MATERIÁLY - TETRAPAKY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29D">
              <w:rPr>
                <w:b/>
                <w:bCs/>
                <w:sz w:val="260"/>
                <w:szCs w:val="220"/>
              </w:rPr>
              <w:t>V K M</w:t>
            </w:r>
          </w:p>
        </w:tc>
      </w:tr>
      <w:tr w:rsidR="00C40EB8" w:rsidRPr="00CE604F" w:rsidTr="00B767E6">
        <w:trPr>
          <w:trHeight w:val="1974"/>
          <w:jc w:val="center"/>
        </w:trPr>
        <w:tc>
          <w:tcPr>
            <w:tcW w:w="16810" w:type="dxa"/>
          </w:tcPr>
          <w:p w:rsidR="005F4E8C" w:rsidRPr="009B0B27" w:rsidRDefault="00CC60BF" w:rsidP="000D5BA5">
            <w:pPr>
              <w:pStyle w:val="Bezriadkovania"/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B0B2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DO SMETNEJ NÁDOBY PATRÍ:</w:t>
            </w:r>
          </w:p>
          <w:p w:rsidR="006477BA" w:rsidRPr="003E6F8B" w:rsidRDefault="00BF429D" w:rsidP="006477BA">
            <w:pPr>
              <w:spacing w:after="60"/>
              <w:ind w:right="-2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ED02E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VKM</w:t>
            </w:r>
            <w:r w:rsidR="006477BA" w:rsidRPr="00ED02E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:</w:t>
            </w:r>
            <w:r w:rsidR="006477BA" w:rsidRPr="003E6F8B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F429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tetrapaky</w:t>
            </w:r>
            <w:proofErr w:type="spellEnd"/>
            <w:r w:rsidRPr="00BF429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od nápojov a pod.</w:t>
            </w:r>
          </w:p>
          <w:p w:rsidR="005F4E8C" w:rsidRPr="009B0B27" w:rsidRDefault="00CC60BF" w:rsidP="000D5BA5">
            <w:pPr>
              <w:spacing w:before="120"/>
              <w:ind w:right="-28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B0B2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DO SMETNEJ NÁDOBY NE</w:t>
            </w:r>
            <w:r w:rsidR="00BD2134" w:rsidRPr="009B0B2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P</w:t>
            </w:r>
            <w:r w:rsidRPr="009B0B2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ATRÍ:</w:t>
            </w:r>
          </w:p>
          <w:p w:rsidR="00BF429D" w:rsidRPr="00BF429D" w:rsidRDefault="00BF429D" w:rsidP="00BF429D">
            <w:pPr>
              <w:rPr>
                <w:rFonts w:ascii="Times New Roman" w:hAnsi="Times New Roman" w:cs="Times New Roman"/>
                <w:bCs/>
                <w:i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  <w:t>VKM</w:t>
            </w:r>
            <w:r w:rsidR="004B204A" w:rsidRPr="004B204A">
              <w:rPr>
                <w:rFonts w:ascii="Times New Roman" w:hAnsi="Times New Roman" w:cs="Times New Roman"/>
                <w:bCs/>
                <w:iCs/>
                <w:color w:val="FF0000"/>
                <w:sz w:val="32"/>
                <w:szCs w:val="32"/>
              </w:rPr>
              <w:t>:</w:t>
            </w:r>
            <w:r w:rsidR="004B204A" w:rsidRPr="004B204A">
              <w:rPr>
                <w:bCs/>
                <w:iCs/>
              </w:rPr>
              <w:t xml:space="preserve"> </w:t>
            </w:r>
            <w:r w:rsidRPr="00BF429D">
              <w:rPr>
                <w:rFonts w:ascii="Times New Roman" w:hAnsi="Times New Roman" w:cs="Times New Roman"/>
                <w:bCs/>
                <w:iCs/>
                <w:color w:val="FF0000"/>
                <w:sz w:val="32"/>
                <w:szCs w:val="32"/>
              </w:rPr>
              <w:t>znečistené obaly zvyškami obsahu, iné prímesi komunálneho odpadu a pod.</w:t>
            </w:r>
            <w:r w:rsidRPr="00BF429D">
              <w:rPr>
                <w:rFonts w:ascii="Times New Roman" w:hAnsi="Times New Roman" w:cs="Times New Roman"/>
                <w:bCs/>
                <w:iCs/>
                <w:color w:val="FF0000"/>
                <w:sz w:val="32"/>
                <w:szCs w:val="32"/>
              </w:rPr>
              <w:tab/>
            </w:r>
          </w:p>
          <w:p w:rsidR="00C40EB8" w:rsidRPr="006477BA" w:rsidRDefault="00C40EB8" w:rsidP="006477BA"/>
        </w:tc>
      </w:tr>
    </w:tbl>
    <w:p w:rsidR="006477BA" w:rsidRPr="004B204A" w:rsidRDefault="006477BA" w:rsidP="006477BA">
      <w:pPr>
        <w:spacing w:before="120"/>
        <w:ind w:left="142" w:right="113"/>
        <w:jc w:val="center"/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</w:pPr>
      <w:r w:rsidRPr="004B204A"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  <w:t xml:space="preserve">Pred vyhodením </w:t>
      </w:r>
      <w:r w:rsidR="00ED02E7"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  <w:t xml:space="preserve">VKM </w:t>
      </w:r>
      <w:r w:rsidRPr="004B204A"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  <w:t xml:space="preserve">(napr. </w:t>
      </w:r>
      <w:proofErr w:type="spellStart"/>
      <w:r w:rsidR="00ED02E7"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  <w:t>tetrapakov</w:t>
      </w:r>
      <w:proofErr w:type="spellEnd"/>
      <w:r w:rsidRPr="004B204A"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  <w:t xml:space="preserve"> a pod.) je žiadúce aby obyvatelia tieto </w:t>
      </w:r>
      <w:r w:rsidR="00ED02E7"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  <w:t xml:space="preserve">kombinované </w:t>
      </w:r>
      <w:r w:rsidRPr="004B204A"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  <w:t xml:space="preserve">odpady </w:t>
      </w:r>
      <w:r w:rsidR="00C42D34" w:rsidRPr="004B204A"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  <w:t>objemovo minimalizovali, z dôvodu</w:t>
      </w:r>
      <w:r w:rsidRPr="004B204A"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  <w:t xml:space="preserve"> </w:t>
      </w:r>
      <w:r w:rsidR="00C42D34" w:rsidRPr="004B204A"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  <w:t>plného využitia objemu zberných</w:t>
      </w:r>
      <w:r w:rsidRPr="004B204A"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  <w:t xml:space="preserve"> </w:t>
      </w:r>
      <w:r w:rsidR="004B204A" w:rsidRPr="004B204A"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  <w:t>vriec</w:t>
      </w:r>
      <w:r w:rsidRPr="004B204A"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  <w:t>.</w:t>
      </w:r>
    </w:p>
    <w:p w:rsidR="00CC60BF" w:rsidRPr="001E219B" w:rsidRDefault="00B767E6" w:rsidP="00B767E6">
      <w:pPr>
        <w:spacing w:after="0" w:line="240" w:lineRule="auto"/>
        <w:ind w:left="142" w:right="111"/>
        <w:jc w:val="center"/>
        <w:rPr>
          <w:rFonts w:ascii="Times New Roman" w:hAnsi="Times New Roman" w:cs="Times New Roman"/>
          <w:i/>
          <w:color w:val="44546A" w:themeColor="text2"/>
          <w:sz w:val="26"/>
          <w:szCs w:val="26"/>
        </w:rPr>
      </w:pPr>
      <w:r w:rsidRPr="001E219B">
        <w:rPr>
          <w:rFonts w:ascii="Times New Roman" w:hAnsi="Times New Roman" w:cs="Times New Roman"/>
          <w:i/>
          <w:color w:val="002060"/>
          <w:sz w:val="26"/>
          <w:szCs w:val="26"/>
        </w:rPr>
        <w:t>V prípade, že obyvatelia obc</w:t>
      </w:r>
      <w:r w:rsidR="001E584D">
        <w:rPr>
          <w:rFonts w:ascii="Times New Roman" w:hAnsi="Times New Roman" w:cs="Times New Roman"/>
          <w:i/>
          <w:color w:val="002060"/>
          <w:sz w:val="26"/>
          <w:szCs w:val="26"/>
        </w:rPr>
        <w:t>e</w:t>
      </w:r>
      <w:r w:rsidRPr="001E219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</w:t>
      </w:r>
      <w:r w:rsidR="00672C0B" w:rsidRPr="001E219B">
        <w:rPr>
          <w:rFonts w:ascii="Times New Roman" w:hAnsi="Times New Roman" w:cs="Times New Roman"/>
          <w:i/>
          <w:color w:val="002060"/>
          <w:sz w:val="26"/>
          <w:szCs w:val="26"/>
        </w:rPr>
        <w:t>Tuchyňa</w:t>
      </w:r>
      <w:r w:rsidRPr="001E219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majú aj iný odpad, resp. odpad, ktorý sa pre svoje množstvo a charakter nezmestí do zberných nádob a vriec na to určených napr. prepálený kuchynský olej, väčšie kusy skla, veľké papierové a lepenkové krabice, textil, šatstvo, zvyšky pesticídov, farieb, zvyšky lepidiel, rozpúšťadlá, žiarivky, znečistené rukavice alebo textil od oleja a farieb, kovy</w:t>
      </w:r>
      <w:r w:rsidR="001E219B" w:rsidRPr="001E219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a pod.</w:t>
      </w:r>
      <w:r w:rsidRPr="001E219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môžu tento odpad zadarmo odovzdať na obecnom zbernom </w:t>
      </w:r>
      <w:r w:rsidR="00BD02C9">
        <w:rPr>
          <w:rFonts w:ascii="Times New Roman" w:hAnsi="Times New Roman" w:cs="Times New Roman"/>
          <w:i/>
          <w:color w:val="002060"/>
          <w:sz w:val="26"/>
          <w:szCs w:val="26"/>
        </w:rPr>
        <w:t>dvore</w:t>
      </w:r>
      <w:r w:rsidRPr="001E219B">
        <w:rPr>
          <w:rFonts w:ascii="Times New Roman" w:hAnsi="Times New Roman" w:cs="Times New Roman"/>
          <w:i/>
          <w:color w:val="002060"/>
          <w:sz w:val="26"/>
          <w:szCs w:val="26"/>
        </w:rPr>
        <w:t>:</w:t>
      </w:r>
      <w:r w:rsidR="001E219B" w:rsidRPr="001E219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č. 205 (v budove Obecného úradu)</w:t>
      </w:r>
      <w:r w:rsidRPr="001E219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– </w:t>
      </w:r>
      <w:r w:rsidR="001E219B" w:rsidRPr="001E219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v dňoch: pondelok, streda, štvrtok a v piatok </w:t>
      </w:r>
      <w:r w:rsidRPr="001E219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v čase </w:t>
      </w:r>
      <w:r w:rsidR="001E219B" w:rsidRPr="001E219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úradných hodín Obecného úradu. </w:t>
      </w:r>
    </w:p>
    <w:sectPr w:rsidR="00CC60BF" w:rsidRPr="001E219B" w:rsidSect="00B21A2F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B8"/>
    <w:rsid w:val="000D5BA5"/>
    <w:rsid w:val="001C6032"/>
    <w:rsid w:val="001E219B"/>
    <w:rsid w:val="001E584D"/>
    <w:rsid w:val="00321FE1"/>
    <w:rsid w:val="003D195C"/>
    <w:rsid w:val="00457C73"/>
    <w:rsid w:val="00482F98"/>
    <w:rsid w:val="004B204A"/>
    <w:rsid w:val="005F4E8C"/>
    <w:rsid w:val="006477BA"/>
    <w:rsid w:val="00672C0B"/>
    <w:rsid w:val="00684BD5"/>
    <w:rsid w:val="006940F3"/>
    <w:rsid w:val="00785EAB"/>
    <w:rsid w:val="007C675D"/>
    <w:rsid w:val="007E4A4D"/>
    <w:rsid w:val="00873115"/>
    <w:rsid w:val="00881923"/>
    <w:rsid w:val="009A1452"/>
    <w:rsid w:val="009B0B27"/>
    <w:rsid w:val="009E1992"/>
    <w:rsid w:val="00A06ABA"/>
    <w:rsid w:val="00A914BA"/>
    <w:rsid w:val="00AA10C7"/>
    <w:rsid w:val="00AB3010"/>
    <w:rsid w:val="00B21A2F"/>
    <w:rsid w:val="00B767E6"/>
    <w:rsid w:val="00BD02C9"/>
    <w:rsid w:val="00BD2134"/>
    <w:rsid w:val="00BF429D"/>
    <w:rsid w:val="00C40EB8"/>
    <w:rsid w:val="00C42D34"/>
    <w:rsid w:val="00CC60BF"/>
    <w:rsid w:val="00CE604F"/>
    <w:rsid w:val="00CF19DF"/>
    <w:rsid w:val="00E51F82"/>
    <w:rsid w:val="00ED02E7"/>
    <w:rsid w:val="00EE13C4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7A67"/>
  <w15:docId w15:val="{B045D340-95A1-406D-80E1-6BAD1F55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4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C40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9CB1F-50DC-4AB9-96B4-C2F04800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Straňák</dc:creator>
  <cp:keywords/>
  <dc:description/>
  <cp:lastModifiedBy>Jozef Straňák</cp:lastModifiedBy>
  <cp:revision>4</cp:revision>
  <dcterms:created xsi:type="dcterms:W3CDTF">2020-04-27T16:34:00Z</dcterms:created>
  <dcterms:modified xsi:type="dcterms:W3CDTF">2020-04-27T16:36:00Z</dcterms:modified>
</cp:coreProperties>
</file>